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96" w:rsidRDefault="00EA4396" w:rsidP="008B75D1">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69</w:t>
      </w:r>
    </w:p>
    <w:p w:rsidR="008B75D1" w:rsidRDefault="008B75D1" w:rsidP="008B75D1">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NEUROPATÍ</w:t>
      </w:r>
      <w:r w:rsidR="001253C0" w:rsidRPr="008B75D1">
        <w:rPr>
          <w:rFonts w:ascii="Times New Roman" w:eastAsia="Times New Roman" w:hAnsi="Times New Roman" w:cs="Times New Roman"/>
          <w:b/>
          <w:bCs/>
        </w:rPr>
        <w:t>A</w:t>
      </w:r>
      <w:r>
        <w:rPr>
          <w:rFonts w:ascii="Times New Roman" w:eastAsia="Times New Roman" w:hAnsi="Times New Roman" w:cs="Times New Roman"/>
          <w:b/>
          <w:bCs/>
        </w:rPr>
        <w:t xml:space="preserve"> Ó</w:t>
      </w:r>
      <w:r w:rsidR="001253C0" w:rsidRPr="008B75D1">
        <w:rPr>
          <w:rFonts w:ascii="Times New Roman" w:eastAsia="Times New Roman" w:hAnsi="Times New Roman" w:cs="Times New Roman"/>
          <w:b/>
          <w:bCs/>
        </w:rPr>
        <w:t>PTICA S</w:t>
      </w:r>
      <w:r>
        <w:rPr>
          <w:rFonts w:ascii="Times New Roman" w:eastAsia="Times New Roman" w:hAnsi="Times New Roman" w:cs="Times New Roman"/>
          <w:b/>
          <w:bCs/>
        </w:rPr>
        <w:t>ECUNDARIA A RADIOTERAPIA: DIAGNÓ</w:t>
      </w:r>
      <w:r w:rsidR="001253C0" w:rsidRPr="008B75D1">
        <w:rPr>
          <w:rFonts w:ascii="Times New Roman" w:eastAsia="Times New Roman" w:hAnsi="Times New Roman" w:cs="Times New Roman"/>
          <w:b/>
          <w:bCs/>
        </w:rPr>
        <w:t>STICO DIFERENCIAL A PARTIR DE UN CASO</w:t>
      </w:r>
    </w:p>
    <w:p w:rsidR="008B75D1" w:rsidRDefault="001253C0" w:rsidP="008B75D1">
      <w:pPr>
        <w:spacing w:after="0" w:line="240" w:lineRule="auto"/>
        <w:jc w:val="both"/>
        <w:rPr>
          <w:rFonts w:ascii="Times New Roman" w:eastAsia="Times New Roman" w:hAnsi="Times New Roman" w:cs="Times New Roman"/>
          <w:vertAlign w:val="superscript"/>
        </w:rPr>
      </w:pPr>
      <w:r w:rsidRPr="008B75D1">
        <w:rPr>
          <w:rFonts w:ascii="Times New Roman" w:eastAsia="Times New Roman" w:hAnsi="Times New Roman" w:cs="Times New Roman"/>
        </w:rPr>
        <w:t>D</w:t>
      </w:r>
      <w:r w:rsidR="008B75D1">
        <w:rPr>
          <w:rFonts w:ascii="Times New Roman" w:eastAsia="Times New Roman" w:hAnsi="Times New Roman" w:cs="Times New Roman"/>
        </w:rPr>
        <w:t>aniela Ávila Osores</w:t>
      </w:r>
      <w:r w:rsidRPr="008B75D1">
        <w:rPr>
          <w:rFonts w:ascii="Times New Roman" w:eastAsia="Times New Roman" w:hAnsi="Times New Roman" w:cs="Times New Roman"/>
          <w:vertAlign w:val="superscript"/>
        </w:rPr>
        <w:t>2</w:t>
      </w:r>
      <w:r w:rsidRPr="008B75D1">
        <w:rPr>
          <w:rFonts w:ascii="Times New Roman" w:eastAsia="Times New Roman" w:hAnsi="Times New Roman" w:cs="Times New Roman"/>
        </w:rPr>
        <w:t>, Emilia Neves Jimenez</w:t>
      </w:r>
      <w:r w:rsidRPr="008B75D1">
        <w:rPr>
          <w:rFonts w:ascii="Times New Roman" w:eastAsia="Times New Roman" w:hAnsi="Times New Roman" w:cs="Times New Roman"/>
          <w:vertAlign w:val="superscript"/>
        </w:rPr>
        <w:t>1</w:t>
      </w:r>
      <w:r w:rsidRPr="008B75D1">
        <w:rPr>
          <w:rFonts w:ascii="Times New Roman" w:eastAsia="Times New Roman" w:hAnsi="Times New Roman" w:cs="Times New Roman"/>
        </w:rPr>
        <w:t>, C</w:t>
      </w:r>
      <w:r w:rsidR="008B75D1">
        <w:rPr>
          <w:rFonts w:ascii="Times New Roman" w:eastAsia="Times New Roman" w:hAnsi="Times New Roman" w:cs="Times New Roman"/>
        </w:rPr>
        <w:t>ristian Aguilar Dreyse</w:t>
      </w:r>
      <w:r w:rsidRPr="008B75D1">
        <w:rPr>
          <w:rFonts w:ascii="Times New Roman" w:eastAsia="Times New Roman" w:hAnsi="Times New Roman" w:cs="Times New Roman"/>
          <w:vertAlign w:val="superscript"/>
        </w:rPr>
        <w:t>2</w:t>
      </w:r>
      <w:r w:rsidRPr="008B75D1">
        <w:rPr>
          <w:rFonts w:ascii="Times New Roman" w:eastAsia="Times New Roman" w:hAnsi="Times New Roman" w:cs="Times New Roman"/>
        </w:rPr>
        <w:t>, N</w:t>
      </w:r>
      <w:r w:rsidR="008B75D1">
        <w:rPr>
          <w:rFonts w:ascii="Times New Roman" w:eastAsia="Times New Roman" w:hAnsi="Times New Roman" w:cs="Times New Roman"/>
        </w:rPr>
        <w:t>atalia García Salazar</w:t>
      </w:r>
      <w:r w:rsidRPr="008B75D1">
        <w:rPr>
          <w:rFonts w:ascii="Times New Roman" w:eastAsia="Times New Roman" w:hAnsi="Times New Roman" w:cs="Times New Roman"/>
          <w:vertAlign w:val="superscript"/>
        </w:rPr>
        <w:t>2</w:t>
      </w:r>
      <w:r w:rsidRPr="008B75D1">
        <w:rPr>
          <w:rFonts w:ascii="Times New Roman" w:eastAsia="Times New Roman" w:hAnsi="Times New Roman" w:cs="Times New Roman"/>
        </w:rPr>
        <w:t xml:space="preserve">, </w:t>
      </w:r>
      <w:r w:rsidR="008B75D1" w:rsidRPr="008B75D1">
        <w:rPr>
          <w:rFonts w:ascii="Times New Roman" w:eastAsia="Times New Roman" w:hAnsi="Times New Roman" w:cs="Times New Roman"/>
        </w:rPr>
        <w:t>Á</w:t>
      </w:r>
      <w:r w:rsidR="008B75D1">
        <w:rPr>
          <w:rFonts w:ascii="Times New Roman" w:eastAsia="Times New Roman" w:hAnsi="Times New Roman" w:cs="Times New Roman"/>
        </w:rPr>
        <w:t>ngela Garrido Maldonado</w:t>
      </w:r>
      <w:r w:rsidRPr="008B75D1">
        <w:rPr>
          <w:rFonts w:ascii="Times New Roman" w:eastAsia="Times New Roman" w:hAnsi="Times New Roman" w:cs="Times New Roman"/>
          <w:vertAlign w:val="superscript"/>
        </w:rPr>
        <w:t>2</w:t>
      </w:r>
      <w:r w:rsidRPr="008B75D1">
        <w:rPr>
          <w:rFonts w:ascii="Times New Roman" w:eastAsia="Times New Roman" w:hAnsi="Times New Roman" w:cs="Times New Roman"/>
        </w:rPr>
        <w:t>, C</w:t>
      </w:r>
      <w:r w:rsidR="008B75D1">
        <w:rPr>
          <w:rFonts w:ascii="Times New Roman" w:eastAsia="Times New Roman" w:hAnsi="Times New Roman" w:cs="Times New Roman"/>
        </w:rPr>
        <w:t>laudia Munizaga Mellado</w:t>
      </w:r>
      <w:r w:rsidRPr="008B75D1">
        <w:rPr>
          <w:rFonts w:ascii="Times New Roman" w:eastAsia="Times New Roman" w:hAnsi="Times New Roman" w:cs="Times New Roman"/>
          <w:vertAlign w:val="superscript"/>
        </w:rPr>
        <w:t>2</w:t>
      </w:r>
      <w:r w:rsidRPr="008B75D1">
        <w:rPr>
          <w:rFonts w:ascii="Times New Roman" w:eastAsia="Times New Roman" w:hAnsi="Times New Roman" w:cs="Times New Roman"/>
        </w:rPr>
        <w:t>, A</w:t>
      </w:r>
      <w:r w:rsidR="008B75D1">
        <w:rPr>
          <w:rFonts w:ascii="Times New Roman" w:eastAsia="Times New Roman" w:hAnsi="Times New Roman" w:cs="Times New Roman"/>
        </w:rPr>
        <w:t>lejandra Lanas Montecinos</w:t>
      </w:r>
      <w:r w:rsidRPr="008B75D1">
        <w:rPr>
          <w:rFonts w:ascii="Times New Roman" w:eastAsia="Times New Roman" w:hAnsi="Times New Roman" w:cs="Times New Roman"/>
          <w:vertAlign w:val="superscript"/>
        </w:rPr>
        <w:t>2</w:t>
      </w:r>
      <w:r w:rsidRPr="008B75D1">
        <w:rPr>
          <w:rFonts w:ascii="Times New Roman" w:eastAsia="Times New Roman" w:hAnsi="Times New Roman" w:cs="Times New Roman"/>
        </w:rPr>
        <w:t>, F</w:t>
      </w:r>
      <w:r w:rsidR="008B75D1">
        <w:rPr>
          <w:rFonts w:ascii="Times New Roman" w:eastAsia="Times New Roman" w:hAnsi="Times New Roman" w:cs="Times New Roman"/>
        </w:rPr>
        <w:t>rancisco Cordero Anfossi</w:t>
      </w:r>
      <w:r w:rsidRPr="008B75D1">
        <w:rPr>
          <w:rFonts w:ascii="Times New Roman" w:eastAsia="Times New Roman" w:hAnsi="Times New Roman" w:cs="Times New Roman"/>
          <w:vertAlign w:val="superscript"/>
        </w:rPr>
        <w:t>2</w:t>
      </w:r>
    </w:p>
    <w:p w:rsidR="008B75D1" w:rsidRDefault="001253C0" w:rsidP="008B75D1">
      <w:pPr>
        <w:spacing w:after="0" w:line="240" w:lineRule="auto"/>
        <w:jc w:val="both"/>
        <w:rPr>
          <w:rFonts w:ascii="Times New Roman" w:eastAsia="Times New Roman" w:hAnsi="Times New Roman" w:cs="Times New Roman"/>
        </w:rPr>
      </w:pPr>
      <w:r w:rsidRPr="008B75D1">
        <w:rPr>
          <w:rFonts w:ascii="Times New Roman" w:eastAsia="Times New Roman" w:hAnsi="Times New Roman" w:cs="Times New Roman"/>
          <w:vertAlign w:val="superscript"/>
        </w:rPr>
        <w:t>1</w:t>
      </w:r>
      <w:r w:rsidRPr="008B75D1">
        <w:rPr>
          <w:rFonts w:ascii="Times New Roman" w:eastAsia="Times New Roman" w:hAnsi="Times New Roman" w:cs="Times New Roman"/>
        </w:rPr>
        <w:t xml:space="preserve">Universidad de Chile, </w:t>
      </w:r>
      <w:r w:rsidRPr="008B75D1">
        <w:rPr>
          <w:rFonts w:ascii="Times New Roman" w:eastAsia="Times New Roman" w:hAnsi="Times New Roman" w:cs="Times New Roman"/>
          <w:vertAlign w:val="superscript"/>
        </w:rPr>
        <w:t>2</w:t>
      </w:r>
      <w:r w:rsidRPr="008B75D1">
        <w:rPr>
          <w:rFonts w:ascii="Times New Roman" w:eastAsia="Times New Roman" w:hAnsi="Times New Roman" w:cs="Times New Roman"/>
        </w:rPr>
        <w:t>Hospital Clínico Universidad de Chile</w:t>
      </w:r>
    </w:p>
    <w:p w:rsidR="00D96D64" w:rsidRPr="008B75D1" w:rsidRDefault="001253C0" w:rsidP="008B75D1">
      <w:pPr>
        <w:pStyle w:val="NormalWeb"/>
        <w:spacing w:before="0" w:beforeAutospacing="0" w:after="0" w:afterAutospacing="0"/>
        <w:jc w:val="both"/>
        <w:rPr>
          <w:sz w:val="22"/>
          <w:szCs w:val="22"/>
        </w:rPr>
      </w:pPr>
      <w:r w:rsidRPr="008B75D1">
        <w:rPr>
          <w:rStyle w:val="Textoennegrita"/>
          <w:sz w:val="22"/>
          <w:szCs w:val="22"/>
        </w:rPr>
        <w:t xml:space="preserve">Introducción: </w:t>
      </w:r>
      <w:r w:rsidRPr="008B75D1">
        <w:rPr>
          <w:sz w:val="22"/>
          <w:szCs w:val="22"/>
        </w:rPr>
        <w:t xml:space="preserve">La neuropatía óptica secundaria a radioterapia se define como una pérdida de visión repentina, profunda e irreversible, debido a daño de los nervios ópticos o daño del quiasma causado por la radioterapia. La fisiopatología no está del todo claro, probablemente es a nivel vascular, ocurriendo daño celular, </w:t>
      </w:r>
      <w:proofErr w:type="spellStart"/>
      <w:r w:rsidRPr="008B75D1">
        <w:rPr>
          <w:sz w:val="22"/>
          <w:szCs w:val="22"/>
        </w:rPr>
        <w:t>desmielinización</w:t>
      </w:r>
      <w:proofErr w:type="spellEnd"/>
      <w:r w:rsidRPr="008B75D1">
        <w:rPr>
          <w:sz w:val="22"/>
          <w:szCs w:val="22"/>
        </w:rPr>
        <w:t xml:space="preserve"> y pérdida neuronal. Pérdida visual puede ser </w:t>
      </w:r>
      <w:proofErr w:type="spellStart"/>
      <w:r w:rsidRPr="008B75D1">
        <w:rPr>
          <w:sz w:val="22"/>
          <w:szCs w:val="22"/>
        </w:rPr>
        <w:t>uni</w:t>
      </w:r>
      <w:proofErr w:type="spellEnd"/>
      <w:r w:rsidRPr="008B75D1">
        <w:rPr>
          <w:sz w:val="22"/>
          <w:szCs w:val="22"/>
        </w:rPr>
        <w:t xml:space="preserve"> o bilateral, simultánea o secuencial. Ocurre habitualmente alrededor de 18 meses posterior al tratamiento, pero puede ocurrir desde 3 meses hasta 9 años después.</w:t>
      </w:r>
    </w:p>
    <w:p w:rsidR="008B75D1" w:rsidRDefault="001253C0" w:rsidP="008B75D1">
      <w:pPr>
        <w:pStyle w:val="NormalWeb"/>
        <w:spacing w:before="0" w:beforeAutospacing="0" w:after="0" w:afterAutospacing="0"/>
        <w:jc w:val="both"/>
        <w:rPr>
          <w:sz w:val="22"/>
          <w:szCs w:val="22"/>
        </w:rPr>
      </w:pPr>
      <w:r w:rsidRPr="008B75D1">
        <w:rPr>
          <w:rStyle w:val="Textoennegrita"/>
          <w:sz w:val="22"/>
          <w:szCs w:val="22"/>
        </w:rPr>
        <w:t xml:space="preserve">Caso clínico: </w:t>
      </w:r>
      <w:r w:rsidRPr="008B75D1">
        <w:rPr>
          <w:sz w:val="22"/>
          <w:szCs w:val="22"/>
        </w:rPr>
        <w:t xml:space="preserve">Mujer 54 años con antecedente de insulinorresistencia, hipotiroidismo primario y cáncer de mama; tratado con cirugía, radioterapia y quimioterapia. En tratamiento con levotiroxina 50ug, Metformina de liberación prolongada 500mg, Carbonato de calcio con </w:t>
      </w:r>
      <w:proofErr w:type="spellStart"/>
      <w:r w:rsidRPr="008B75D1">
        <w:rPr>
          <w:sz w:val="22"/>
          <w:szCs w:val="22"/>
        </w:rPr>
        <w:t>colecalciferol</w:t>
      </w:r>
      <w:proofErr w:type="spellEnd"/>
      <w:r w:rsidRPr="008B75D1">
        <w:rPr>
          <w:sz w:val="22"/>
          <w:szCs w:val="22"/>
        </w:rPr>
        <w:t xml:space="preserve">. Presenta diagnóstico de </w:t>
      </w:r>
      <w:proofErr w:type="spellStart"/>
      <w:r w:rsidRPr="008B75D1">
        <w:rPr>
          <w:sz w:val="22"/>
          <w:szCs w:val="22"/>
        </w:rPr>
        <w:t>macroadenomahipofisiario</w:t>
      </w:r>
      <w:proofErr w:type="spellEnd"/>
      <w:r w:rsidRPr="008B75D1">
        <w:rPr>
          <w:sz w:val="22"/>
          <w:szCs w:val="22"/>
        </w:rPr>
        <w:t xml:space="preserve"> operado 2 veces vía resección transesfenoidal en 2014 y 2016, cuya histología muestra adenoma basófilo con un Ki67 &gt; 5%. Se realizó además radioterapia el 2016 completa 46 Gy en 23 fracciones.</w:t>
      </w:r>
    </w:p>
    <w:p w:rsidR="00D96D64" w:rsidRPr="008B75D1" w:rsidRDefault="001253C0" w:rsidP="008B75D1">
      <w:pPr>
        <w:pStyle w:val="NormalWeb"/>
        <w:spacing w:before="0" w:beforeAutospacing="0" w:after="0" w:afterAutospacing="0"/>
        <w:jc w:val="both"/>
        <w:rPr>
          <w:sz w:val="22"/>
          <w:szCs w:val="22"/>
        </w:rPr>
      </w:pPr>
      <w:r w:rsidRPr="008B75D1">
        <w:rPr>
          <w:sz w:val="22"/>
          <w:szCs w:val="22"/>
        </w:rPr>
        <w:t xml:space="preserve">Consulta por alteración del campo visual. Al realizar campimetría de Goldman destaca </w:t>
      </w:r>
      <w:proofErr w:type="spellStart"/>
      <w:r w:rsidRPr="008B75D1">
        <w:rPr>
          <w:sz w:val="22"/>
          <w:szCs w:val="22"/>
        </w:rPr>
        <w:t>cuadrantopsiabitemporal</w:t>
      </w:r>
      <w:proofErr w:type="spellEnd"/>
      <w:r w:rsidRPr="008B75D1">
        <w:rPr>
          <w:sz w:val="22"/>
          <w:szCs w:val="22"/>
        </w:rPr>
        <w:t>. Se solicita RM: destaca remanente que no contacta quiasma óptico. En región del quiasma hiperintensidad en secuencia T2. Se realizan exámenes: TSH 0,43 T4L 1,36, cortisol 13,6, glicemia 84. El fondo de ojo no evidencia edema del disco óptico. Sin defecto pupilar aferente. Por lo tanto se sospecha Neuropatía óptica secundaria a radioterapia.</w:t>
      </w:r>
    </w:p>
    <w:p w:rsidR="00D96D64" w:rsidRPr="008B75D1" w:rsidRDefault="001253C0" w:rsidP="008B75D1">
      <w:pPr>
        <w:pStyle w:val="NormalWeb"/>
        <w:spacing w:before="0" w:beforeAutospacing="0" w:after="0" w:afterAutospacing="0"/>
        <w:jc w:val="both"/>
        <w:rPr>
          <w:sz w:val="22"/>
          <w:szCs w:val="22"/>
        </w:rPr>
      </w:pPr>
      <w:r w:rsidRPr="008B75D1">
        <w:rPr>
          <w:rStyle w:val="Textoennegrita"/>
          <w:sz w:val="22"/>
          <w:szCs w:val="22"/>
        </w:rPr>
        <w:t xml:space="preserve">Discusión: </w:t>
      </w:r>
      <w:r w:rsidRPr="008B75D1">
        <w:rPr>
          <w:sz w:val="22"/>
          <w:szCs w:val="22"/>
        </w:rPr>
        <w:t xml:space="preserve">Para diagnosticar esta patología se ha planteado los siguientes criterios: pérdida visual irreversible con defectos en el campo visual, ausencia de compresión debido a progresión tumoral, neoplasia, adhesiones </w:t>
      </w:r>
      <w:proofErr w:type="spellStart"/>
      <w:r w:rsidRPr="008B75D1">
        <w:rPr>
          <w:sz w:val="22"/>
          <w:szCs w:val="22"/>
        </w:rPr>
        <w:t>aracnoidales</w:t>
      </w:r>
      <w:proofErr w:type="spellEnd"/>
      <w:r w:rsidRPr="008B75D1">
        <w:rPr>
          <w:sz w:val="22"/>
          <w:szCs w:val="22"/>
        </w:rPr>
        <w:t xml:space="preserve"> alrededor del quiasma, retinopatía por radiación o cualquier otra patología oftalmológica; ausencia de edema del disco óptico y presencia de atrofia óptica entre 6-8 semanas luego del inicio de síntomas. Los diagnósticos diferenciales descritos son neuropatía óptica isquémica posterior secundaria a arteritis de células gigantes, retinopatía asociada cáncer, neuropatía óptica hereditaria de </w:t>
      </w:r>
      <w:proofErr w:type="spellStart"/>
      <w:r w:rsidRPr="008B75D1">
        <w:rPr>
          <w:sz w:val="22"/>
          <w:szCs w:val="22"/>
        </w:rPr>
        <w:t>Leber</w:t>
      </w:r>
      <w:proofErr w:type="spellEnd"/>
      <w:r w:rsidRPr="008B75D1">
        <w:rPr>
          <w:sz w:val="22"/>
          <w:szCs w:val="22"/>
        </w:rPr>
        <w:t xml:space="preserve">, </w:t>
      </w:r>
      <w:proofErr w:type="spellStart"/>
      <w:r w:rsidRPr="008B75D1">
        <w:rPr>
          <w:sz w:val="22"/>
          <w:szCs w:val="22"/>
        </w:rPr>
        <w:t>neuromielitis</w:t>
      </w:r>
      <w:proofErr w:type="spellEnd"/>
      <w:r w:rsidRPr="008B75D1">
        <w:rPr>
          <w:sz w:val="22"/>
          <w:szCs w:val="22"/>
        </w:rPr>
        <w:t xml:space="preserve"> óptica, patologías autoinmunes (LES, </w:t>
      </w:r>
      <w:proofErr w:type="spellStart"/>
      <w:r w:rsidRPr="008B75D1">
        <w:rPr>
          <w:sz w:val="22"/>
          <w:szCs w:val="22"/>
        </w:rPr>
        <w:t>sacroidosis</w:t>
      </w:r>
      <w:proofErr w:type="spellEnd"/>
      <w:r w:rsidRPr="008B75D1">
        <w:rPr>
          <w:sz w:val="22"/>
          <w:szCs w:val="22"/>
        </w:rPr>
        <w:t xml:space="preserve">) e infecciosas (sífilis y </w:t>
      </w:r>
      <w:proofErr w:type="spellStart"/>
      <w:r w:rsidRPr="008B75D1">
        <w:rPr>
          <w:sz w:val="22"/>
          <w:szCs w:val="22"/>
        </w:rPr>
        <w:t>Lyme</w:t>
      </w:r>
      <w:proofErr w:type="spellEnd"/>
      <w:r w:rsidRPr="008B75D1">
        <w:rPr>
          <w:sz w:val="22"/>
          <w:szCs w:val="22"/>
        </w:rPr>
        <w:t>). Esta patología si bien es poco frecuente, conlleva una pérdida de visión habitualmente irreversible, lo que aumenta su relevancia en nuestra práctica clínica. Por eso creemos que es importante tener este diagnóstico en consideración en nuestros pacientes y más aún estudiar en su prevención.</w:t>
      </w:r>
    </w:p>
    <w:p w:rsidR="001253C0" w:rsidRPr="008B75D1" w:rsidRDefault="001253C0" w:rsidP="008B75D1">
      <w:pPr>
        <w:spacing w:after="0" w:line="240" w:lineRule="auto"/>
        <w:jc w:val="both"/>
        <w:rPr>
          <w:rFonts w:ascii="Times New Roman" w:eastAsia="Times New Roman" w:hAnsi="Times New Roman" w:cs="Times New Roman"/>
        </w:rPr>
      </w:pPr>
      <w:r w:rsidRPr="008B75D1">
        <w:rPr>
          <w:rFonts w:ascii="Times New Roman" w:eastAsia="Times New Roman" w:hAnsi="Times New Roman" w:cs="Times New Roman"/>
          <w:b/>
          <w:bCs/>
        </w:rPr>
        <w:t xml:space="preserve">Financiamiento: </w:t>
      </w:r>
      <w:r w:rsidRPr="008B75D1">
        <w:rPr>
          <w:rFonts w:ascii="Times New Roman" w:eastAsia="Times New Roman" w:hAnsi="Times New Roman" w:cs="Times New Roman"/>
        </w:rPr>
        <w:t xml:space="preserve">Sin financiamiento </w:t>
      </w:r>
    </w:p>
    <w:sectPr w:rsidR="001253C0" w:rsidRPr="008B75D1" w:rsidSect="00D96D64">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63906"/>
    <w:rsid w:val="001253C0"/>
    <w:rsid w:val="00263906"/>
    <w:rsid w:val="008B75D1"/>
    <w:rsid w:val="00B97221"/>
    <w:rsid w:val="00BE0DF5"/>
    <w:rsid w:val="00D96D64"/>
    <w:rsid w:val="00EA43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6D64"/>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D96D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2018-08-06T21:03:00Z</dcterms:created>
  <dcterms:modified xsi:type="dcterms:W3CDTF">2018-09-30T21:01:00Z</dcterms:modified>
</cp:coreProperties>
</file>